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F0" w:rsidRPr="005965F0" w:rsidRDefault="005965F0" w:rsidP="005965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965F0">
        <w:rPr>
          <w:rFonts w:ascii="Tahoma" w:hAnsi="Tahoma" w:cs="Tahoma"/>
          <w:b/>
        </w:rPr>
        <w:t>PROPOSTA PER L’ASSEGNAZIONE DI UNA  BORSA DI  RICERCA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Proponente:  Dott./Prof.  </w:t>
      </w:r>
      <w:r>
        <w:rPr>
          <w:rFonts w:ascii="Tahoma" w:hAnsi="Tahoma" w:cs="Tahoma"/>
        </w:rPr>
        <w:t>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Titolo della ricerca:  </w:t>
      </w:r>
      <w:r>
        <w:rPr>
          <w:rFonts w:ascii="Tahoma" w:hAnsi="Tahoma" w:cs="Tahoma"/>
        </w:rPr>
        <w:t>_____________________________________________________________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5965F0" w:rsidRDefault="005965F0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Importo: euro     </w:t>
      </w:r>
      <w:r>
        <w:rPr>
          <w:rFonts w:ascii="Tahoma" w:hAnsi="Tahoma" w:cs="Tahoma"/>
        </w:rPr>
        <w:t>_________________________</w:t>
      </w:r>
      <w:r w:rsidRPr="005965F0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Durata: mesi </w:t>
      </w:r>
      <w:r>
        <w:rPr>
          <w:rFonts w:ascii="Tahoma" w:hAnsi="Tahoma" w:cs="Tahoma"/>
        </w:rPr>
        <w:t>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Progetto </w:t>
      </w:r>
      <w:r>
        <w:rPr>
          <w:rFonts w:ascii="Tahoma" w:hAnsi="Tahoma" w:cs="Tahoma"/>
        </w:rPr>
        <w:t>sul quale</w:t>
      </w:r>
      <w:r w:rsidRPr="005965F0">
        <w:rPr>
          <w:rFonts w:ascii="Tahoma" w:hAnsi="Tahoma" w:cs="Tahoma"/>
        </w:rPr>
        <w:t xml:space="preserve"> addebitare la borsa di ricerca:  </w:t>
      </w:r>
      <w:r>
        <w:rPr>
          <w:rFonts w:ascii="Tahoma" w:hAnsi="Tahoma" w:cs="Tahoma"/>
        </w:rPr>
        <w:t>_______________________________________</w:t>
      </w:r>
    </w:p>
    <w:p w:rsid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>I candidati dovranno possedere i seguen</w:t>
      </w:r>
      <w:r>
        <w:rPr>
          <w:rFonts w:ascii="Tahoma" w:hAnsi="Tahoma" w:cs="Tahoma"/>
        </w:rPr>
        <w:t>ti requisiti:</w:t>
      </w:r>
    </w:p>
    <w:p w:rsidR="000B68DB" w:rsidRDefault="000B68DB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essere studente del corso di laurea magistrale non a ciclo unico: ___________________________</w:t>
      </w:r>
    </w:p>
    <w:p w:rsidR="000B68DB" w:rsidRDefault="000B68DB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0B68DB" w:rsidRDefault="000B68DB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essere iscritto al corso di Dottorato in _________________________________________________</w:t>
      </w:r>
    </w:p>
    <w:p w:rsidR="000B68DB" w:rsidRDefault="000B68DB" w:rsidP="000B68DB">
      <w:pPr>
        <w:pStyle w:val="Default"/>
        <w:spacing w:after="200"/>
        <w:rPr>
          <w:rFonts w:ascii="Tahoma" w:hAnsi="Tahoma" w:cs="Tahoma"/>
        </w:rPr>
      </w:pPr>
      <w:r w:rsidRPr="000B68DB">
        <w:rPr>
          <w:rFonts w:ascii="Tahoma" w:hAnsi="Tahoma" w:cs="Tahoma"/>
          <w:u w:val="single"/>
        </w:rPr>
        <w:t>oppure</w:t>
      </w:r>
      <w:r>
        <w:rPr>
          <w:rFonts w:ascii="Tahoma" w:hAnsi="Tahoma" w:cs="Tahoma"/>
        </w:rPr>
        <w:t xml:space="preserve"> (N.B. </w:t>
      </w:r>
      <w:r>
        <w:rPr>
          <w:sz w:val="23"/>
          <w:szCs w:val="23"/>
        </w:rPr>
        <w:t xml:space="preserve">La selezione può essere estesa a laureati qualora sia bandita sulla base di specifiche convenzioni e senza oneri finanziari per l’università. </w:t>
      </w:r>
      <w:r w:rsidRPr="000B68DB">
        <w:rPr>
          <w:sz w:val="23"/>
          <w:szCs w:val="23"/>
          <w:u w:val="single"/>
        </w:rPr>
        <w:t>NON VALE PER I PRA</w:t>
      </w:r>
      <w:r>
        <w:rPr>
          <w:sz w:val="23"/>
          <w:szCs w:val="23"/>
        </w:rPr>
        <w:t>)</w:t>
      </w:r>
    </w:p>
    <w:p w:rsid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>Laurea in</w:t>
      </w:r>
      <w:r>
        <w:rPr>
          <w:rFonts w:ascii="Tahoma" w:hAnsi="Tahoma" w:cs="Tahoma"/>
        </w:rPr>
        <w:t xml:space="preserve"> ________________________________________________________________________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Specializzazione in ________________________________________________________________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Dottorato in </w:t>
      </w:r>
      <w:r>
        <w:rPr>
          <w:rFonts w:ascii="Tahoma" w:hAnsi="Tahoma" w:cs="Tahoma"/>
        </w:rPr>
        <w:t>_____________________________________________________________________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La selezione avverrà tenendo conto dell’esperienza dei candidati nell’ambito delle specifiche problematiche attinenti alla ricerca, con particolare attenzione </w:t>
      </w:r>
      <w:r>
        <w:rPr>
          <w:rFonts w:ascii="Tahoma" w:hAnsi="Tahoma" w:cs="Tahoma"/>
        </w:rPr>
        <w:t>per le conoscenze</w:t>
      </w:r>
      <w:r w:rsidRPr="005965F0">
        <w:rPr>
          <w:rFonts w:ascii="Tahoma" w:hAnsi="Tahoma" w:cs="Tahoma"/>
        </w:rPr>
        <w:t xml:space="preserve"> nel campo di</w:t>
      </w:r>
      <w:r>
        <w:rPr>
          <w:rFonts w:ascii="Tahoma" w:hAnsi="Tahoma" w:cs="Tahoma"/>
        </w:rPr>
        <w:t>:</w:t>
      </w:r>
      <w:r w:rsidRPr="005965F0">
        <w:rPr>
          <w:rFonts w:ascii="Tahoma" w:hAnsi="Tahoma" w:cs="Tahoma"/>
        </w:rPr>
        <w:t xml:space="preserve"> 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>Saranno valutati eventuali contributi scientifici relativi a tematiche affini a quelle su cui verte la ricerca.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>La commissione sarà composta da: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Prof.               </w:t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  <w:t>(Direttore del Dipartimento)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Dott./Prof.                                      </w:t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</w:r>
      <w:r w:rsidRPr="005965F0">
        <w:rPr>
          <w:rFonts w:ascii="Tahoma" w:hAnsi="Tahoma" w:cs="Tahoma"/>
        </w:rPr>
        <w:tab/>
        <w:t>(responsabile del progetto)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>Dott./Prof.</w:t>
      </w:r>
    </w:p>
    <w:p w:rsidR="005965F0" w:rsidRPr="005965F0" w:rsidRDefault="005965F0" w:rsidP="000B68DB">
      <w:pPr>
        <w:spacing w:line="240" w:lineRule="auto"/>
        <w:rPr>
          <w:rFonts w:ascii="Tahoma" w:hAnsi="Tahoma" w:cs="Tahoma"/>
        </w:rPr>
      </w:pPr>
      <w:r w:rsidRPr="005965F0">
        <w:rPr>
          <w:rFonts w:ascii="Tahoma" w:hAnsi="Tahoma" w:cs="Tahoma"/>
        </w:rPr>
        <w:t xml:space="preserve">Pisa,  </w:t>
      </w:r>
    </w:p>
    <w:p w:rsidR="005965F0" w:rsidRPr="005965F0" w:rsidRDefault="005965F0" w:rsidP="000B68DB">
      <w:pPr>
        <w:spacing w:line="240" w:lineRule="auto"/>
        <w:ind w:left="4956" w:firstLine="708"/>
        <w:rPr>
          <w:rFonts w:ascii="Tahoma" w:hAnsi="Tahoma" w:cs="Tahoma"/>
        </w:rPr>
      </w:pPr>
      <w:r w:rsidRPr="005965F0">
        <w:rPr>
          <w:rFonts w:ascii="Tahoma" w:hAnsi="Tahoma" w:cs="Tahoma"/>
        </w:rPr>
        <w:t>Il responsabile della ricerca:</w:t>
      </w:r>
    </w:p>
    <w:p w:rsidR="000B68DB" w:rsidRDefault="000B68DB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</w:p>
    <w:p w:rsidR="00714CCF" w:rsidRPr="00714CCF" w:rsidRDefault="00714CCF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  <w:r w:rsidRPr="00714CCF">
        <w:rPr>
          <w:rFonts w:ascii="Tahoma" w:hAnsi="Tahoma" w:cs="Tahoma"/>
          <w:sz w:val="20"/>
          <w:szCs w:val="20"/>
        </w:rPr>
        <w:lastRenderedPageBreak/>
        <w:t>Note</w:t>
      </w:r>
    </w:p>
    <w:tbl>
      <w:tblPr>
        <w:tblW w:w="528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  <w:gridCol w:w="81"/>
      </w:tblGrid>
      <w:tr w:rsidR="00714CCF" w:rsidRPr="00714CCF" w:rsidTr="00293667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714CCF" w:rsidRPr="00714CCF" w:rsidRDefault="00714CCF" w:rsidP="00714CCF">
            <w:pPr>
              <w:pStyle w:val="Pidipagina"/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 xml:space="preserve">Importo minimo semestrale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 xml:space="preserve">€   3.600,00  </w:t>
            </w:r>
            <w:r w:rsidRPr="00714CCF">
              <w:rPr>
                <w:rFonts w:ascii="Tahoma" w:hAnsi="Tahoma" w:cs="Tahoma"/>
                <w:sz w:val="20"/>
                <w:szCs w:val="20"/>
              </w:rPr>
              <w:t xml:space="preserve">massimo semestrale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>€ 12.000,00</w:t>
            </w:r>
          </w:p>
          <w:p w:rsidR="00714CCF" w:rsidRPr="00714CCF" w:rsidRDefault="00714CCF" w:rsidP="00714CCF">
            <w:pPr>
              <w:pStyle w:val="Pidipagina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 xml:space="preserve">Durata minima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>6 mesi</w:t>
            </w:r>
            <w:r w:rsidRPr="00714CCF">
              <w:rPr>
                <w:rFonts w:ascii="Tahoma" w:hAnsi="Tahoma" w:cs="Tahoma"/>
                <w:sz w:val="20"/>
                <w:szCs w:val="20"/>
              </w:rPr>
              <w:t xml:space="preserve"> massima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>12 mesi</w:t>
            </w:r>
          </w:p>
          <w:p w:rsidR="00714CCF" w:rsidRPr="00714CCF" w:rsidRDefault="00714CCF" w:rsidP="00714CCF">
            <w:pPr>
              <w:pStyle w:val="Pidipagina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 xml:space="preserve">Prorogabile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>una o più volte</w:t>
            </w:r>
            <w:r w:rsidRPr="00714CCF">
              <w:rPr>
                <w:rFonts w:ascii="Tahoma" w:hAnsi="Tahoma" w:cs="Tahoma"/>
                <w:sz w:val="20"/>
                <w:szCs w:val="20"/>
              </w:rPr>
              <w:t xml:space="preserve"> purché entro una durata complessiva massima di tre anni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 xml:space="preserve">La stessa persona non può essere titolare di borse di cui al presente regolamento per più di </w:t>
            </w:r>
            <w:r w:rsidRPr="00714CCF">
              <w:rPr>
                <w:rFonts w:ascii="Tahoma" w:hAnsi="Tahoma" w:cs="Tahoma"/>
                <w:b/>
                <w:sz w:val="20"/>
                <w:szCs w:val="20"/>
              </w:rPr>
              <w:t>tre</w:t>
            </w:r>
            <w:r w:rsidRPr="00714CCF">
              <w:rPr>
                <w:rFonts w:ascii="Tahoma" w:hAnsi="Tahoma" w:cs="Tahoma"/>
                <w:sz w:val="20"/>
                <w:szCs w:val="20"/>
              </w:rPr>
              <w:t xml:space="preserve"> anni complessivi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La proposta deve essere consegnata presso gli uffici del settore ricerca al 2° piano del Palazzo Matteucci: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Dott.ssa Roberta Caponi (</w:t>
            </w:r>
            <w:hyperlink r:id="rId7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r.caponi@unipi.it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0502215084)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Sig.ra Paola Radicchi (</w:t>
            </w:r>
            <w:hyperlink r:id="rId8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paola.radicchi@unipi.it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0502215060)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Sig. Andrea Ardinghi (</w:t>
            </w:r>
            <w:hyperlink r:id="rId9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andrea.ardinghi@unipi.it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0502215134)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65F0" w:rsidRPr="005965F0" w:rsidRDefault="005965F0" w:rsidP="005965F0">
      <w:pPr>
        <w:spacing w:after="240" w:line="240" w:lineRule="auto"/>
        <w:rPr>
          <w:rFonts w:ascii="Tahoma" w:hAnsi="Tahoma" w:cs="Tahoma"/>
        </w:rPr>
      </w:pPr>
    </w:p>
    <w:p w:rsidR="005965F0" w:rsidRPr="005965F0" w:rsidRDefault="005965F0" w:rsidP="005965F0">
      <w:pPr>
        <w:spacing w:after="240" w:line="240" w:lineRule="auto"/>
        <w:rPr>
          <w:rFonts w:ascii="Tahoma" w:hAnsi="Tahoma" w:cs="Tahoma"/>
        </w:rPr>
      </w:pPr>
    </w:p>
    <w:p w:rsidR="005965F0" w:rsidRPr="005965F0" w:rsidRDefault="005965F0" w:rsidP="005965F0">
      <w:pPr>
        <w:spacing w:after="240" w:line="240" w:lineRule="auto"/>
        <w:rPr>
          <w:rFonts w:ascii="Tahoma" w:hAnsi="Tahoma" w:cs="Tahoma"/>
        </w:rPr>
      </w:pPr>
    </w:p>
    <w:p w:rsidR="007B1211" w:rsidRPr="005965F0" w:rsidRDefault="007B1211" w:rsidP="005965F0">
      <w:pPr>
        <w:spacing w:after="240" w:line="240" w:lineRule="auto"/>
        <w:ind w:left="709" w:right="566"/>
        <w:rPr>
          <w:rFonts w:ascii="Tahoma" w:hAnsi="Tahoma" w:cs="Tahoma"/>
        </w:rPr>
      </w:pPr>
    </w:p>
    <w:sectPr w:rsidR="007B1211" w:rsidRPr="005965F0" w:rsidSect="00F851CB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C8" w:rsidRDefault="00F845C8" w:rsidP="00F411B9">
      <w:pPr>
        <w:spacing w:after="0" w:line="240" w:lineRule="auto"/>
      </w:pPr>
      <w:r>
        <w:separator/>
      </w:r>
    </w:p>
  </w:endnote>
  <w:endnote w:type="continuationSeparator" w:id="0">
    <w:p w:rsidR="00F845C8" w:rsidRDefault="00F845C8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9" w:rsidRPr="00F851CB" w:rsidRDefault="00320368" w:rsidP="00F851CB">
    <w:pPr>
      <w:pStyle w:val="Pidipagina"/>
    </w:pPr>
    <w:r w:rsidRPr="00313863">
      <w:rPr>
        <w:noProof/>
        <w:lang w:eastAsia="it-IT"/>
      </w:rPr>
      <w:drawing>
        <wp:inline distT="0" distB="0" distL="0" distR="0">
          <wp:extent cx="386715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C8" w:rsidRDefault="00F845C8" w:rsidP="00F411B9">
      <w:pPr>
        <w:spacing w:after="0" w:line="240" w:lineRule="auto"/>
      </w:pPr>
      <w:r>
        <w:separator/>
      </w:r>
    </w:p>
  </w:footnote>
  <w:footnote w:type="continuationSeparator" w:id="0">
    <w:p w:rsidR="00F845C8" w:rsidRDefault="00F845C8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9" w:rsidRDefault="00320368" w:rsidP="00F851CB">
    <w:pPr>
      <w:pStyle w:val="Intestazione"/>
    </w:pPr>
    <w:r w:rsidRPr="00313863">
      <w:rPr>
        <w:noProof/>
        <w:lang w:eastAsia="it-IT"/>
      </w:rPr>
      <w:drawing>
        <wp:inline distT="0" distB="0" distL="0" distR="0">
          <wp:extent cx="3400425" cy="1581150"/>
          <wp:effectExtent l="0" t="0" r="0" b="0"/>
          <wp:docPr id="2" name="Immagine 8" descr="fll_logo_color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ll_logo_color_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1B9" w:rsidRDefault="00F411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9"/>
    <w:rsid w:val="00006705"/>
    <w:rsid w:val="00010467"/>
    <w:rsid w:val="000214C9"/>
    <w:rsid w:val="000722CD"/>
    <w:rsid w:val="000B68DB"/>
    <w:rsid w:val="000C6E5D"/>
    <w:rsid w:val="000E12A8"/>
    <w:rsid w:val="00134BD4"/>
    <w:rsid w:val="00173145"/>
    <w:rsid w:val="001928B5"/>
    <w:rsid w:val="001B3877"/>
    <w:rsid w:val="00253491"/>
    <w:rsid w:val="00293667"/>
    <w:rsid w:val="002A5E71"/>
    <w:rsid w:val="002B572A"/>
    <w:rsid w:val="002C30A0"/>
    <w:rsid w:val="002E204E"/>
    <w:rsid w:val="00313863"/>
    <w:rsid w:val="003174E4"/>
    <w:rsid w:val="00320368"/>
    <w:rsid w:val="0034511F"/>
    <w:rsid w:val="00351289"/>
    <w:rsid w:val="0040377B"/>
    <w:rsid w:val="00431DCD"/>
    <w:rsid w:val="004431A8"/>
    <w:rsid w:val="0046343D"/>
    <w:rsid w:val="004B3903"/>
    <w:rsid w:val="004B4BBE"/>
    <w:rsid w:val="004C3C3B"/>
    <w:rsid w:val="005509D3"/>
    <w:rsid w:val="00561F79"/>
    <w:rsid w:val="0058429B"/>
    <w:rsid w:val="005965F0"/>
    <w:rsid w:val="00601452"/>
    <w:rsid w:val="00611B92"/>
    <w:rsid w:val="00626965"/>
    <w:rsid w:val="006327EB"/>
    <w:rsid w:val="00637150"/>
    <w:rsid w:val="0064017E"/>
    <w:rsid w:val="00660FDA"/>
    <w:rsid w:val="006A743F"/>
    <w:rsid w:val="006A7D65"/>
    <w:rsid w:val="00712903"/>
    <w:rsid w:val="00714840"/>
    <w:rsid w:val="00714CCF"/>
    <w:rsid w:val="00767B05"/>
    <w:rsid w:val="007A3FB4"/>
    <w:rsid w:val="007A7D75"/>
    <w:rsid w:val="007B1211"/>
    <w:rsid w:val="007E0AC1"/>
    <w:rsid w:val="007E661C"/>
    <w:rsid w:val="007F4B26"/>
    <w:rsid w:val="00864CC6"/>
    <w:rsid w:val="008B206F"/>
    <w:rsid w:val="008C37CE"/>
    <w:rsid w:val="008D1BCA"/>
    <w:rsid w:val="008F4864"/>
    <w:rsid w:val="00904105"/>
    <w:rsid w:val="00910ABC"/>
    <w:rsid w:val="0094325E"/>
    <w:rsid w:val="009446E1"/>
    <w:rsid w:val="009500E6"/>
    <w:rsid w:val="00977B53"/>
    <w:rsid w:val="00991FD0"/>
    <w:rsid w:val="009F69DA"/>
    <w:rsid w:val="00A17229"/>
    <w:rsid w:val="00A20402"/>
    <w:rsid w:val="00A675F2"/>
    <w:rsid w:val="00A7169C"/>
    <w:rsid w:val="00AA176F"/>
    <w:rsid w:val="00B42E8B"/>
    <w:rsid w:val="00B6603A"/>
    <w:rsid w:val="00B66746"/>
    <w:rsid w:val="00BA6F73"/>
    <w:rsid w:val="00C350A6"/>
    <w:rsid w:val="00C54188"/>
    <w:rsid w:val="00C5714F"/>
    <w:rsid w:val="00C71008"/>
    <w:rsid w:val="00CC4313"/>
    <w:rsid w:val="00CD00EE"/>
    <w:rsid w:val="00CE7FD2"/>
    <w:rsid w:val="00D4202E"/>
    <w:rsid w:val="00DA243D"/>
    <w:rsid w:val="00DE0070"/>
    <w:rsid w:val="00E523E8"/>
    <w:rsid w:val="00E80971"/>
    <w:rsid w:val="00E81BEC"/>
    <w:rsid w:val="00E946C3"/>
    <w:rsid w:val="00EA0B03"/>
    <w:rsid w:val="00EA4346"/>
    <w:rsid w:val="00EB6ECB"/>
    <w:rsid w:val="00F411B9"/>
    <w:rsid w:val="00F7290B"/>
    <w:rsid w:val="00F845C8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7743D-3144-44E2-8EF7-3A7E2F7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  <w:style w:type="paragraph" w:customStyle="1" w:styleId="Default">
    <w:name w:val="Default"/>
    <w:rsid w:val="000B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radicchi@unip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caponi@unip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ardinghi@unip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URGENZA  N</dc:title>
  <dc:subject/>
  <dc:creator>gabriele</dc:creator>
  <cp:keywords/>
  <dc:description/>
  <cp:lastModifiedBy>Roberta</cp:lastModifiedBy>
  <cp:revision>2</cp:revision>
  <cp:lastPrinted>2014-07-22T12:42:00Z</cp:lastPrinted>
  <dcterms:created xsi:type="dcterms:W3CDTF">2015-04-02T10:25:00Z</dcterms:created>
  <dcterms:modified xsi:type="dcterms:W3CDTF">2015-04-02T10:25:00Z</dcterms:modified>
</cp:coreProperties>
</file>