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A2033" w14:textId="77777777" w:rsidR="00DD4046" w:rsidRDefault="00DD4046" w:rsidP="00DD4046">
      <w:pPr>
        <w:pStyle w:val="Sottotitolo"/>
        <w:jc w:val="left"/>
        <w:rPr>
          <w:rFonts w:ascii="Garamond" w:hAnsi="Garamond" w:cs="Tahoma"/>
          <w:smallCaps/>
          <w:color w:val="auto"/>
          <w:sz w:val="28"/>
          <w:szCs w:val="28"/>
        </w:rPr>
      </w:pPr>
    </w:p>
    <w:p w14:paraId="2DADBDB2" w14:textId="5068ED08" w:rsidR="0074480E" w:rsidRPr="006374C7" w:rsidRDefault="0074480E" w:rsidP="0074480E">
      <w:pPr>
        <w:pStyle w:val="Sottotitolo"/>
        <w:rPr>
          <w:rFonts w:ascii="Garamond" w:hAnsi="Garamond" w:cs="Tahoma"/>
          <w:color w:val="auto"/>
          <w:sz w:val="28"/>
          <w:szCs w:val="28"/>
        </w:rPr>
      </w:pPr>
      <w:r w:rsidRPr="006374C7">
        <w:rPr>
          <w:rFonts w:ascii="Garamond" w:hAnsi="Garamond" w:cs="Tahoma"/>
          <w:smallCaps/>
          <w:color w:val="auto"/>
          <w:sz w:val="28"/>
          <w:szCs w:val="28"/>
        </w:rPr>
        <w:t>Proposta attivazione</w:t>
      </w:r>
      <w:r w:rsidRPr="006374C7">
        <w:rPr>
          <w:rFonts w:ascii="Garamond" w:hAnsi="Garamond" w:cs="Tahoma"/>
          <w:color w:val="auto"/>
          <w:sz w:val="28"/>
          <w:szCs w:val="28"/>
        </w:rPr>
        <w:t xml:space="preserve"> </w:t>
      </w:r>
      <w:r w:rsidRPr="006374C7">
        <w:rPr>
          <w:rFonts w:ascii="Garamond" w:hAnsi="Garamond" w:cs="Tahoma"/>
          <w:color w:val="auto"/>
          <w:sz w:val="24"/>
          <w:szCs w:val="24"/>
        </w:rPr>
        <w:t>AS</w:t>
      </w:r>
      <w:bookmarkStart w:id="0" w:name="_GoBack"/>
      <w:bookmarkEnd w:id="0"/>
      <w:r w:rsidRPr="006374C7">
        <w:rPr>
          <w:rFonts w:ascii="Garamond" w:hAnsi="Garamond" w:cs="Tahoma"/>
          <w:color w:val="auto"/>
          <w:sz w:val="24"/>
          <w:szCs w:val="24"/>
        </w:rPr>
        <w:t>SEGNO DI RICERCA</w:t>
      </w:r>
      <w:r w:rsidRPr="006374C7">
        <w:rPr>
          <w:rFonts w:ascii="Garamond" w:hAnsi="Garamond" w:cs="Tahoma"/>
          <w:color w:val="auto"/>
          <w:sz w:val="28"/>
          <w:szCs w:val="28"/>
        </w:rPr>
        <w:t xml:space="preserve"> 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2"/>
        <w:gridCol w:w="81"/>
      </w:tblGrid>
      <w:tr w:rsidR="0074480E" w:rsidRPr="006374C7" w14:paraId="23E57064" w14:textId="77777777">
        <w:trPr>
          <w:tblCellSpacing w:w="15" w:type="dxa"/>
        </w:trPr>
        <w:tc>
          <w:tcPr>
            <w:tcW w:w="9557" w:type="dxa"/>
            <w:vAlign w:val="center"/>
          </w:tcPr>
          <w:p w14:paraId="7D530F21" w14:textId="77777777" w:rsidR="0074480E" w:rsidRPr="006374C7" w:rsidRDefault="0074480E" w:rsidP="0074480E">
            <w:pPr>
              <w:spacing w:after="120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  <w:p w14:paraId="76787167" w14:textId="77777777" w:rsidR="0074480E" w:rsidRPr="006374C7" w:rsidRDefault="0074480E" w:rsidP="0074480E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sz w:val="20"/>
                <w:szCs w:val="20"/>
              </w:rPr>
              <w:t>La proposta deve essere consegnata presso gli uffici del settore ricerca al 2° piano del Palazzo Matteucci:</w:t>
            </w:r>
          </w:p>
          <w:p w14:paraId="362C0EB6" w14:textId="53F333A3" w:rsidR="00F301DF" w:rsidRDefault="00F301DF" w:rsidP="0074480E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Dott. Andrea Fineschi (andrea.fineschi</w:t>
            </w:r>
            <w:r w:rsidRPr="00F301DF">
              <w:rPr>
                <w:rFonts w:ascii="Garamond" w:hAnsi="Garamond" w:cs="Tahoma"/>
                <w:sz w:val="20"/>
                <w:szCs w:val="20"/>
              </w:rPr>
              <w:t>@</w:t>
            </w:r>
            <w:r>
              <w:rPr>
                <w:rFonts w:ascii="Garamond" w:hAnsi="Garamond" w:cs="Tahoma"/>
                <w:sz w:val="20"/>
                <w:szCs w:val="20"/>
              </w:rPr>
              <w:t xml:space="preserve">unipi.it – 0502215084) </w:t>
            </w:r>
          </w:p>
          <w:p w14:paraId="687B5957" w14:textId="0F2B4B7B" w:rsidR="0074480E" w:rsidRPr="006374C7" w:rsidRDefault="00C21746" w:rsidP="0074480E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sz w:val="20"/>
                <w:szCs w:val="20"/>
              </w:rPr>
              <w:t>Dott.ssa Annamaria Manetti</w:t>
            </w:r>
            <w:r w:rsidR="0074480E" w:rsidRPr="006374C7">
              <w:rPr>
                <w:rFonts w:ascii="Garamond" w:hAnsi="Garamond" w:cs="Tahoma"/>
                <w:sz w:val="20"/>
                <w:szCs w:val="20"/>
              </w:rPr>
              <w:t xml:space="preserve"> (</w:t>
            </w:r>
            <w:r w:rsidRPr="00F301DF">
              <w:rPr>
                <w:rFonts w:ascii="Garamond" w:hAnsi="Garamond" w:cs="Tahoma"/>
                <w:sz w:val="20"/>
                <w:szCs w:val="20"/>
              </w:rPr>
              <w:t>annamaria.manetti@unipi.it</w:t>
            </w:r>
            <w:r w:rsidR="0074480E" w:rsidRPr="006374C7">
              <w:rPr>
                <w:rFonts w:ascii="Garamond" w:hAnsi="Garamond" w:cs="Tahoma"/>
                <w:sz w:val="20"/>
                <w:szCs w:val="20"/>
              </w:rPr>
              <w:t xml:space="preserve"> – 0502215060)</w:t>
            </w:r>
          </w:p>
          <w:p w14:paraId="51726F71" w14:textId="6977ABCE" w:rsidR="0074480E" w:rsidRDefault="008C0EF6" w:rsidP="00F301DF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Dott</w:t>
            </w:r>
            <w:r w:rsidR="0074480E" w:rsidRPr="006374C7">
              <w:rPr>
                <w:rFonts w:ascii="Garamond" w:hAnsi="Garamond" w:cs="Tahoma"/>
                <w:sz w:val="20"/>
                <w:szCs w:val="20"/>
              </w:rPr>
              <w:t xml:space="preserve">. Andrea </w:t>
            </w:r>
            <w:proofErr w:type="spellStart"/>
            <w:r w:rsidR="0074480E" w:rsidRPr="006374C7">
              <w:rPr>
                <w:rFonts w:ascii="Garamond" w:hAnsi="Garamond" w:cs="Tahoma"/>
                <w:sz w:val="20"/>
                <w:szCs w:val="20"/>
              </w:rPr>
              <w:t>Ardinghi</w:t>
            </w:r>
            <w:proofErr w:type="spellEnd"/>
            <w:r w:rsidR="0074480E" w:rsidRPr="006374C7">
              <w:rPr>
                <w:rFonts w:ascii="Garamond" w:hAnsi="Garamond" w:cs="Tahoma"/>
                <w:sz w:val="20"/>
                <w:szCs w:val="20"/>
              </w:rPr>
              <w:t xml:space="preserve"> (</w:t>
            </w:r>
            <w:r w:rsidR="0074480E" w:rsidRPr="00F301DF">
              <w:rPr>
                <w:rFonts w:ascii="Garamond" w:hAnsi="Garamond" w:cs="Tahoma"/>
                <w:sz w:val="20"/>
                <w:szCs w:val="20"/>
              </w:rPr>
              <w:t>andrea.ardinghi@unipi.it</w:t>
            </w:r>
            <w:r w:rsidR="0074480E" w:rsidRPr="006374C7">
              <w:rPr>
                <w:rFonts w:ascii="Garamond" w:hAnsi="Garamond" w:cs="Tahoma"/>
                <w:sz w:val="20"/>
                <w:szCs w:val="20"/>
              </w:rPr>
              <w:t xml:space="preserve"> – 0502215134)</w:t>
            </w:r>
          </w:p>
          <w:p w14:paraId="4D3DCE25" w14:textId="764BB52D" w:rsidR="00F301DF" w:rsidRPr="00F301DF" w:rsidRDefault="00F301DF" w:rsidP="00F301DF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1A380F" w14:textId="77777777" w:rsidR="0074480E" w:rsidRPr="006374C7" w:rsidRDefault="0074480E" w:rsidP="0074480E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3415771C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b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color w:val="000000"/>
          <w:sz w:val="20"/>
          <w:szCs w:val="20"/>
        </w:rPr>
        <w:t>1. Proponente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480E" w:rsidRPr="006374C7" w14:paraId="7D790BB5" w14:textId="77777777">
        <w:tc>
          <w:tcPr>
            <w:tcW w:w="9778" w:type="dxa"/>
          </w:tcPr>
          <w:p w14:paraId="36872B4A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7A947F9C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Nominativo: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  <w:p w14:paraId="2DF079AF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27C3167E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b/>
          <w:bCs/>
          <w:color w:val="000000"/>
          <w:sz w:val="20"/>
          <w:szCs w:val="20"/>
        </w:rPr>
      </w:pPr>
    </w:p>
    <w:p w14:paraId="02429D72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>2 – Titolo del Progetto di Ricerca (in Italiano e in Inglese)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4480E" w:rsidRPr="006374C7" w14:paraId="02CECE6F" w14:textId="77777777">
        <w:trPr>
          <w:trHeight w:val="488"/>
        </w:trPr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EBE55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sz w:val="20"/>
                <w:szCs w:val="20"/>
              </w:rPr>
            </w:pPr>
          </w:p>
          <w:p w14:paraId="20D6E163" w14:textId="77777777" w:rsidR="0074480E" w:rsidRDefault="0074480E" w:rsidP="00004DEB">
            <w:pPr>
              <w:spacing w:after="60"/>
              <w:rPr>
                <w:rFonts w:ascii="Garamond" w:hAnsi="Garamond" w:cs="Tahoma"/>
                <w:i/>
                <w:color w:val="000000"/>
                <w:sz w:val="20"/>
                <w:szCs w:val="20"/>
              </w:rPr>
            </w:pPr>
          </w:p>
          <w:p w14:paraId="74F8AB41" w14:textId="4A89BAFA" w:rsidR="00DD4046" w:rsidRPr="006374C7" w:rsidRDefault="00DD4046" w:rsidP="00004DEB">
            <w:pPr>
              <w:spacing w:after="60"/>
              <w:rPr>
                <w:rFonts w:ascii="Garamond" w:hAnsi="Garamond" w:cs="Tahoma"/>
                <w:i/>
                <w:color w:val="000000"/>
                <w:sz w:val="20"/>
                <w:szCs w:val="20"/>
              </w:rPr>
            </w:pPr>
          </w:p>
        </w:tc>
      </w:tr>
      <w:tr w:rsidR="0074480E" w:rsidRPr="006374C7" w14:paraId="42082DA5" w14:textId="77777777">
        <w:trPr>
          <w:trHeight w:val="488"/>
        </w:trPr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22881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sz w:val="20"/>
                <w:szCs w:val="20"/>
              </w:rPr>
            </w:pPr>
          </w:p>
          <w:p w14:paraId="5A4D406C" w14:textId="77777777" w:rsidR="006355AB" w:rsidRDefault="006355AB" w:rsidP="00004DEB">
            <w:pPr>
              <w:widowControl w:val="0"/>
              <w:spacing w:after="0"/>
              <w:rPr>
                <w:rFonts w:ascii="Garamond" w:hAnsi="Garamond" w:cs="Tahoma"/>
                <w:bCs/>
                <w:sz w:val="20"/>
                <w:szCs w:val="20"/>
              </w:rPr>
            </w:pPr>
          </w:p>
          <w:p w14:paraId="32A096EE" w14:textId="77777777" w:rsidR="00DD4046" w:rsidRDefault="00DD4046" w:rsidP="00004DEB">
            <w:pPr>
              <w:widowControl w:val="0"/>
              <w:spacing w:after="0"/>
              <w:rPr>
                <w:rFonts w:ascii="Garamond" w:hAnsi="Garamond" w:cs="Tahoma"/>
                <w:bCs/>
                <w:sz w:val="20"/>
                <w:szCs w:val="20"/>
              </w:rPr>
            </w:pPr>
          </w:p>
          <w:p w14:paraId="6368AED6" w14:textId="70922BA0" w:rsidR="00DD4046" w:rsidRPr="006374C7" w:rsidRDefault="00DD4046" w:rsidP="00004DEB">
            <w:pPr>
              <w:widowControl w:val="0"/>
              <w:spacing w:after="0"/>
              <w:rPr>
                <w:rFonts w:ascii="Garamond" w:hAnsi="Garamond" w:cs="Tahoma"/>
                <w:bCs/>
                <w:sz w:val="20"/>
                <w:szCs w:val="20"/>
              </w:rPr>
            </w:pPr>
          </w:p>
        </w:tc>
      </w:tr>
    </w:tbl>
    <w:p w14:paraId="4ECBEDFB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</w:p>
    <w:p w14:paraId="00758443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b/>
          <w:bCs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color w:val="000000"/>
          <w:sz w:val="20"/>
          <w:szCs w:val="20"/>
        </w:rPr>
        <w:t>3</w:t>
      </w: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 xml:space="preserve"> – Settore Scientifico Disciplinare di riferimento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480E" w:rsidRPr="006374C7" w14:paraId="28229759" w14:textId="77777777">
        <w:tc>
          <w:tcPr>
            <w:tcW w:w="9778" w:type="dxa"/>
          </w:tcPr>
          <w:p w14:paraId="375FBC28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</w:pPr>
          </w:p>
          <w:p w14:paraId="75E70C65" w14:textId="77777777" w:rsidR="0074480E" w:rsidRDefault="0074480E" w:rsidP="00004DEB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</w:pPr>
          </w:p>
          <w:p w14:paraId="6EC21EC0" w14:textId="60AD5D74" w:rsidR="00DD4046" w:rsidRPr="006374C7" w:rsidRDefault="00DD4046" w:rsidP="00004DEB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</w:tbl>
    <w:p w14:paraId="521504E0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</w:p>
    <w:p w14:paraId="0B68F386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b/>
          <w:bCs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>4 – Finanziamento del Progetto di Ricerca</w:t>
      </w:r>
      <w:r w:rsidRPr="006374C7">
        <w:rPr>
          <w:rStyle w:val="Rimandonotaapidipagina"/>
          <w:rFonts w:ascii="Garamond" w:hAnsi="Garamond" w:cs="Tahoma"/>
          <w:b/>
          <w:bCs/>
          <w:color w:val="000000"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480E" w:rsidRPr="006374C7" w14:paraId="5165A899" w14:textId="77777777">
        <w:tc>
          <w:tcPr>
            <w:tcW w:w="9778" w:type="dxa"/>
          </w:tcPr>
          <w:p w14:paraId="54530F9B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</w:pPr>
          </w:p>
          <w:p w14:paraId="118A826E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  <w:t>Progetti su cui far gravare l’assegno:</w:t>
            </w:r>
            <w:r w:rsidRPr="006374C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374C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A64B833" w14:textId="77777777" w:rsidR="0074480E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</w:pPr>
          </w:p>
          <w:p w14:paraId="09BA76A1" w14:textId="3BD3760E" w:rsidR="00DD4046" w:rsidRPr="006374C7" w:rsidRDefault="00DD4046" w:rsidP="0074480E">
            <w:pPr>
              <w:widowControl w:val="0"/>
              <w:spacing w:after="0"/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4480E" w:rsidRPr="006374C7" w14:paraId="14F7EE7A" w14:textId="77777777">
        <w:tc>
          <w:tcPr>
            <w:tcW w:w="9778" w:type="dxa"/>
          </w:tcPr>
          <w:p w14:paraId="784A1009" w14:textId="77777777" w:rsidR="00DD4046" w:rsidRDefault="0074480E" w:rsidP="00004DEB">
            <w:pPr>
              <w:pStyle w:val="Titolo4"/>
              <w:spacing w:before="0" w:after="0"/>
              <w:rPr>
                <w:rFonts w:ascii="Garamond" w:hAnsi="Garamond" w:cs="Tahoma"/>
                <w:i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i/>
                <w:color w:val="000000"/>
                <w:sz w:val="20"/>
                <w:szCs w:val="20"/>
              </w:rPr>
              <w:t>Importo:</w:t>
            </w:r>
          </w:p>
          <w:p w14:paraId="4401D291" w14:textId="44FB5072" w:rsidR="0074480E" w:rsidRPr="006374C7" w:rsidRDefault="0074480E" w:rsidP="00004DEB">
            <w:pPr>
              <w:pStyle w:val="Titolo4"/>
              <w:spacing w:before="0" w:after="0"/>
              <w:rPr>
                <w:rFonts w:ascii="Garamond" w:hAnsi="Garamond" w:cs="Tahoma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6848415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b/>
          <w:bCs/>
          <w:color w:val="000000"/>
          <w:sz w:val="20"/>
          <w:szCs w:val="20"/>
        </w:rPr>
      </w:pPr>
    </w:p>
    <w:p w14:paraId="24CBD13A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>5 – Durata del Progetto di Ricerca</w:t>
      </w:r>
      <w:r w:rsidRPr="006374C7">
        <w:rPr>
          <w:rStyle w:val="Rimandonotaapidipagina"/>
          <w:rFonts w:ascii="Garamond" w:hAnsi="Garamond" w:cs="Tahoma"/>
          <w:b/>
          <w:bCs/>
          <w:color w:val="000000"/>
          <w:sz w:val="20"/>
          <w:szCs w:val="20"/>
        </w:rPr>
        <w:footnoteReference w:id="2"/>
      </w: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Pr="006374C7">
        <w:rPr>
          <w:rFonts w:ascii="Garamond" w:hAnsi="Garamond" w:cs="Tahoma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480E" w:rsidRPr="006374C7" w14:paraId="4D0B9047" w14:textId="77777777">
        <w:tc>
          <w:tcPr>
            <w:tcW w:w="9778" w:type="dxa"/>
          </w:tcPr>
          <w:p w14:paraId="3A266F5E" w14:textId="77777777" w:rsidR="0074480E" w:rsidRPr="006374C7" w:rsidRDefault="0074480E" w:rsidP="00744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</w:p>
          <w:p w14:paraId="1D7C9B92" w14:textId="77777777" w:rsidR="00DD4046" w:rsidRDefault="0074480E" w:rsidP="00004DEB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Mesi n.</w:t>
            </w:r>
          </w:p>
          <w:p w14:paraId="6F8B460F" w14:textId="4C561551" w:rsidR="0074480E" w:rsidRPr="006374C7" w:rsidRDefault="0074480E" w:rsidP="00004DEB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FAAE41C" w14:textId="55CB0166" w:rsidR="0074480E" w:rsidRDefault="0074480E" w:rsidP="0074480E">
      <w:pPr>
        <w:pStyle w:val="Intestazione"/>
        <w:tabs>
          <w:tab w:val="clear" w:pos="4819"/>
          <w:tab w:val="clear" w:pos="9638"/>
        </w:tabs>
        <w:rPr>
          <w:rFonts w:ascii="Garamond" w:hAnsi="Garamond" w:cs="Tahoma"/>
          <w:color w:val="000000"/>
          <w:sz w:val="20"/>
          <w:szCs w:val="20"/>
        </w:rPr>
      </w:pPr>
    </w:p>
    <w:p w14:paraId="68019732" w14:textId="121CE386" w:rsidR="00DD4046" w:rsidRPr="006374C7" w:rsidRDefault="00DD4046" w:rsidP="0074480E">
      <w:pPr>
        <w:pStyle w:val="Intestazione"/>
        <w:tabs>
          <w:tab w:val="clear" w:pos="4819"/>
          <w:tab w:val="clear" w:pos="9638"/>
        </w:tabs>
        <w:rPr>
          <w:rFonts w:ascii="Garamond" w:hAnsi="Garamond" w:cs="Tahoma"/>
          <w:color w:val="000000"/>
          <w:sz w:val="20"/>
          <w:szCs w:val="20"/>
        </w:rPr>
      </w:pPr>
    </w:p>
    <w:p w14:paraId="69FDEAB9" w14:textId="147C555E" w:rsidR="0074480E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lastRenderedPageBreak/>
        <w:t>6 – Composizione della Commissione</w:t>
      </w:r>
      <w:r w:rsidRPr="006374C7">
        <w:rPr>
          <w:rStyle w:val="Rimandonotaapidipagina"/>
          <w:rFonts w:ascii="Garamond" w:hAnsi="Garamond" w:cs="Tahoma"/>
          <w:b/>
          <w:bCs/>
          <w:color w:val="000000"/>
          <w:sz w:val="20"/>
          <w:szCs w:val="20"/>
        </w:rPr>
        <w:footnoteReference w:id="3"/>
      </w:r>
    </w:p>
    <w:p w14:paraId="76D3ACAB" w14:textId="77777777" w:rsidR="00DD4046" w:rsidRPr="006374C7" w:rsidRDefault="00DD4046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4480E" w:rsidRPr="006374C7" w14:paraId="5D3EC0A7" w14:textId="77777777">
        <w:tc>
          <w:tcPr>
            <w:tcW w:w="9747" w:type="dxa"/>
          </w:tcPr>
          <w:p w14:paraId="4D22B245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471DCC98" w14:textId="77777777" w:rsidR="0074480E" w:rsidRPr="006374C7" w:rsidRDefault="0074480E" w:rsidP="00004DEB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Presidente: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4480E" w:rsidRPr="006374C7" w14:paraId="4E2612A8" w14:textId="77777777">
        <w:tc>
          <w:tcPr>
            <w:tcW w:w="9747" w:type="dxa"/>
          </w:tcPr>
          <w:p w14:paraId="4B71B3EA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640FEB67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Membro: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  <w:p w14:paraId="51C6AEA0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</w:tc>
      </w:tr>
      <w:tr w:rsidR="0074480E" w:rsidRPr="006374C7" w14:paraId="1EA66928" w14:textId="77777777">
        <w:tc>
          <w:tcPr>
            <w:tcW w:w="9747" w:type="dxa"/>
          </w:tcPr>
          <w:p w14:paraId="25A68B67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013EB621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Membro: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  <w:p w14:paraId="5DDDBCF2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</w:tc>
      </w:tr>
      <w:tr w:rsidR="0074480E" w:rsidRPr="006374C7" w14:paraId="75D1DC2A" w14:textId="77777777">
        <w:tc>
          <w:tcPr>
            <w:tcW w:w="9747" w:type="dxa"/>
          </w:tcPr>
          <w:p w14:paraId="711CEF48" w14:textId="77777777" w:rsidR="0074480E" w:rsidRPr="006374C7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7E148F7E" w14:textId="77777777" w:rsidR="0074480E" w:rsidRPr="006374C7" w:rsidRDefault="0074480E" w:rsidP="00004DEB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  <w:r w:rsidRPr="006374C7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Supplenti:</w:t>
            </w:r>
            <w:r w:rsidRPr="006374C7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EF84028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</w:p>
    <w:p w14:paraId="64C1EC9C" w14:textId="77777777" w:rsidR="0074480E" w:rsidRPr="006374C7" w:rsidRDefault="0074480E" w:rsidP="0074480E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  <w:r w:rsidRPr="006374C7">
        <w:rPr>
          <w:rFonts w:ascii="Garamond" w:hAnsi="Garamond" w:cs="Tahoma"/>
          <w:b/>
          <w:bCs/>
          <w:color w:val="000000"/>
          <w:sz w:val="20"/>
          <w:szCs w:val="20"/>
        </w:rPr>
        <w:t>7 – 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4480E" w:rsidRPr="006374C7" w14:paraId="7F0FFDA1" w14:textId="77777777">
        <w:tc>
          <w:tcPr>
            <w:tcW w:w="9747" w:type="dxa"/>
          </w:tcPr>
          <w:p w14:paraId="7E9F11B5" w14:textId="77777777" w:rsidR="0074480E" w:rsidRPr="00F301DF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37774251" w14:textId="316AE3A1" w:rsidR="0074480E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color w:val="000000"/>
                <w:sz w:val="20"/>
                <w:szCs w:val="20"/>
              </w:rPr>
            </w:pPr>
            <w:r w:rsidRPr="00F301DF"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  <w:t>Sede dell’attività di ricerca</w:t>
            </w:r>
            <w:r w:rsidRPr="00F301DF">
              <w:rPr>
                <w:rFonts w:ascii="Garamond" w:hAnsi="Garamond" w:cs="Tahoma"/>
                <w:b/>
                <w:color w:val="000000"/>
                <w:sz w:val="20"/>
                <w:szCs w:val="20"/>
              </w:rPr>
              <w:t xml:space="preserve"> </w:t>
            </w:r>
          </w:p>
          <w:p w14:paraId="68017717" w14:textId="40491671" w:rsidR="0074480E" w:rsidRDefault="0074480E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25E1338B" w14:textId="77777777" w:rsidR="00F301DF" w:rsidRPr="00F301DF" w:rsidRDefault="00F301DF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  <w:p w14:paraId="116E9D4F" w14:textId="07049ECE" w:rsidR="00F301DF" w:rsidRDefault="00F301DF" w:rsidP="0074480E">
            <w:pPr>
              <w:widowControl w:val="0"/>
              <w:spacing w:after="0"/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301DF"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  <w:t>Requisito di accesso alla selezione (laurea o dottorato di ricerca)</w:t>
            </w:r>
          </w:p>
          <w:p w14:paraId="574D01C0" w14:textId="77777777" w:rsidR="00F301DF" w:rsidRDefault="00F301DF" w:rsidP="0074480E">
            <w:pPr>
              <w:widowControl w:val="0"/>
              <w:spacing w:after="0"/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2BAC85A" w14:textId="77777777" w:rsidR="00F301DF" w:rsidRDefault="00F301DF" w:rsidP="0074480E">
            <w:pPr>
              <w:widowControl w:val="0"/>
              <w:spacing w:after="0"/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26622D18" w14:textId="4B8312CB" w:rsidR="00F301DF" w:rsidRDefault="00F301DF" w:rsidP="0074480E">
            <w:pPr>
              <w:widowControl w:val="0"/>
              <w:spacing w:after="0"/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301DF"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  <w:t>Selezione con colloquio eventuale (standard) o con colloquio obbligatorio</w:t>
            </w:r>
          </w:p>
          <w:p w14:paraId="7E74D188" w14:textId="77777777" w:rsidR="00F301DF" w:rsidRDefault="00F301DF" w:rsidP="0074480E">
            <w:pPr>
              <w:widowControl w:val="0"/>
              <w:spacing w:after="0"/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25E9E3C" w14:textId="77777777" w:rsidR="00F301DF" w:rsidRDefault="00F301DF" w:rsidP="0074480E">
            <w:pPr>
              <w:widowControl w:val="0"/>
              <w:spacing w:after="0"/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43599095" w14:textId="62973BCD" w:rsidR="00F301DF" w:rsidRDefault="00F301DF" w:rsidP="0074480E">
            <w:pPr>
              <w:widowControl w:val="0"/>
              <w:spacing w:after="0"/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301DF"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  <w:t>Tempi di pubblicazione del bando (15 o 30 gg.)</w:t>
            </w:r>
          </w:p>
          <w:p w14:paraId="5EDE08CE" w14:textId="77777777" w:rsidR="00F301DF" w:rsidRPr="00F301DF" w:rsidRDefault="00F301DF" w:rsidP="0074480E">
            <w:pPr>
              <w:widowControl w:val="0"/>
              <w:spacing w:after="0"/>
              <w:rPr>
                <w:rFonts w:ascii="Garamond" w:hAnsi="Garamond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537F71D" w14:textId="6A1F06ED" w:rsidR="00F301DF" w:rsidRPr="00F301DF" w:rsidRDefault="00F301DF" w:rsidP="0074480E">
            <w:pPr>
              <w:widowControl w:val="0"/>
              <w:spacing w:after="0"/>
              <w:rPr>
                <w:rFonts w:ascii="Garamond" w:hAnsi="Garamond" w:cs="Tahoma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2382117C" w14:textId="7033007D" w:rsidR="0074480E" w:rsidRDefault="0074480E" w:rsidP="00877809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</w:p>
    <w:p w14:paraId="6FA6A3EF" w14:textId="77777777" w:rsidR="00DD4046" w:rsidRPr="006374C7" w:rsidRDefault="00DD4046" w:rsidP="00877809">
      <w:pPr>
        <w:widowControl w:val="0"/>
        <w:spacing w:after="0"/>
        <w:rPr>
          <w:rFonts w:ascii="Garamond" w:hAnsi="Garamond" w:cs="Tahoma"/>
          <w:color w:val="000000"/>
          <w:sz w:val="20"/>
          <w:szCs w:val="20"/>
        </w:rPr>
      </w:pPr>
    </w:p>
    <w:p w14:paraId="4FE58F99" w14:textId="77777777" w:rsidR="0074480E" w:rsidRPr="006374C7" w:rsidRDefault="0074480E" w:rsidP="00877809">
      <w:pPr>
        <w:spacing w:after="0"/>
        <w:rPr>
          <w:rFonts w:ascii="Garamond" w:hAnsi="Garamond" w:cs="Tahoma"/>
          <w:color w:val="000000"/>
        </w:rPr>
      </w:pPr>
      <w:r w:rsidRPr="006374C7">
        <w:rPr>
          <w:rFonts w:ascii="Garamond" w:hAnsi="Garamond" w:cs="Tahoma"/>
          <w:color w:val="000000"/>
          <w:sz w:val="20"/>
          <w:szCs w:val="20"/>
        </w:rPr>
        <w:t>Pisa,</w:t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="006355AB" w:rsidRPr="006374C7">
        <w:rPr>
          <w:rFonts w:ascii="Garamond" w:hAnsi="Garamond" w:cs="Tahoma"/>
          <w:color w:val="000000"/>
          <w:sz w:val="20"/>
          <w:szCs w:val="20"/>
        </w:rPr>
        <w:tab/>
      </w:r>
      <w:r w:rsidRPr="006374C7">
        <w:rPr>
          <w:rFonts w:ascii="Garamond" w:hAnsi="Garamond" w:cs="Tahoma"/>
          <w:color w:val="000000"/>
        </w:rPr>
        <w:t>Il Responsabile della Ricerca</w:t>
      </w:r>
    </w:p>
    <w:p w14:paraId="34C2BA59" w14:textId="77777777" w:rsidR="0074480E" w:rsidRPr="006374C7" w:rsidRDefault="005E18E7" w:rsidP="00877809">
      <w:pPr>
        <w:spacing w:after="0"/>
        <w:rPr>
          <w:rFonts w:ascii="Garamond" w:hAnsi="Garamond" w:cs="Tahoma"/>
          <w:color w:val="000000"/>
        </w:rPr>
      </w:pP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</w:p>
    <w:p w14:paraId="2D73B309" w14:textId="77777777" w:rsidR="0074480E" w:rsidRPr="006374C7" w:rsidRDefault="0074480E" w:rsidP="00877809">
      <w:pPr>
        <w:spacing w:after="0"/>
        <w:rPr>
          <w:rFonts w:ascii="Garamond" w:hAnsi="Garamond" w:cs="Tahoma"/>
          <w:color w:val="000000"/>
        </w:rPr>
      </w:pPr>
    </w:p>
    <w:p w14:paraId="4AA83DC8" w14:textId="77777777" w:rsidR="00877809" w:rsidRPr="006374C7" w:rsidRDefault="00877809" w:rsidP="00877809">
      <w:pPr>
        <w:spacing w:after="0"/>
        <w:rPr>
          <w:rFonts w:ascii="Garamond" w:hAnsi="Garamond" w:cs="Tahoma"/>
          <w:color w:val="000000"/>
        </w:rPr>
      </w:pPr>
    </w:p>
    <w:p w14:paraId="3356EF82" w14:textId="77777777" w:rsidR="0074480E" w:rsidRPr="006374C7" w:rsidRDefault="00004DEB" w:rsidP="00877809">
      <w:pPr>
        <w:spacing w:after="0"/>
        <w:rPr>
          <w:rFonts w:ascii="Garamond" w:hAnsi="Garamond" w:cs="Tahoma"/>
          <w:color w:val="000000"/>
        </w:rPr>
      </w:pP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="0074480E" w:rsidRPr="006374C7">
        <w:rPr>
          <w:rFonts w:ascii="Garamond" w:hAnsi="Garamond" w:cs="Tahoma"/>
          <w:color w:val="000000"/>
        </w:rPr>
        <w:t>Il Responsabile dei Fondi</w:t>
      </w:r>
    </w:p>
    <w:p w14:paraId="292F1D81" w14:textId="77777777" w:rsidR="0074480E" w:rsidRPr="006374C7" w:rsidRDefault="005E18E7" w:rsidP="00877809">
      <w:pPr>
        <w:spacing w:after="0"/>
        <w:rPr>
          <w:rFonts w:ascii="Garamond" w:hAnsi="Garamond" w:cs="Tahoma"/>
          <w:color w:val="000000"/>
        </w:rPr>
      </w:pP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  <w:r w:rsidRPr="006374C7">
        <w:rPr>
          <w:rFonts w:ascii="Garamond" w:hAnsi="Garamond" w:cs="Tahoma"/>
          <w:color w:val="000000"/>
        </w:rPr>
        <w:tab/>
      </w:r>
    </w:p>
    <w:p w14:paraId="0F8B9816" w14:textId="77777777" w:rsidR="0074480E" w:rsidRPr="006374C7" w:rsidRDefault="0074480E" w:rsidP="0074480E">
      <w:pPr>
        <w:rPr>
          <w:rFonts w:ascii="Garamond" w:hAnsi="Garamond" w:cs="Tahoma"/>
          <w:sz w:val="20"/>
          <w:szCs w:val="20"/>
        </w:rPr>
      </w:pPr>
    </w:p>
    <w:sectPr w:rsidR="0074480E" w:rsidRPr="006374C7" w:rsidSect="0074480E">
      <w:headerReference w:type="default" r:id="rId7"/>
      <w:footerReference w:type="default" r:id="rId8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9F80" w14:textId="77777777" w:rsidR="007910B7" w:rsidRDefault="007910B7" w:rsidP="0074480E">
      <w:pPr>
        <w:spacing w:after="0" w:line="240" w:lineRule="auto"/>
      </w:pPr>
      <w:r>
        <w:separator/>
      </w:r>
    </w:p>
  </w:endnote>
  <w:endnote w:type="continuationSeparator" w:id="0">
    <w:p w14:paraId="11BB2A86" w14:textId="77777777" w:rsidR="007910B7" w:rsidRDefault="007910B7" w:rsidP="0074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6325" w14:textId="32357298" w:rsidR="006355AB" w:rsidRPr="00F851CB" w:rsidRDefault="00287917" w:rsidP="0074480E">
    <w:pPr>
      <w:pStyle w:val="Pidipagina"/>
    </w:pPr>
    <w:r w:rsidRPr="00313863">
      <w:rPr>
        <w:noProof/>
        <w:lang w:eastAsia="it-IT"/>
      </w:rPr>
      <w:drawing>
        <wp:inline distT="0" distB="0" distL="0" distR="0" wp14:anchorId="33EF9C50" wp14:editId="3194BD78">
          <wp:extent cx="3867150" cy="68580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45314" w14:textId="77777777" w:rsidR="007910B7" w:rsidRDefault="007910B7" w:rsidP="0074480E">
      <w:pPr>
        <w:spacing w:after="0" w:line="240" w:lineRule="auto"/>
      </w:pPr>
      <w:r>
        <w:separator/>
      </w:r>
    </w:p>
  </w:footnote>
  <w:footnote w:type="continuationSeparator" w:id="0">
    <w:p w14:paraId="2A58EC06" w14:textId="77777777" w:rsidR="007910B7" w:rsidRDefault="007910B7" w:rsidP="0074480E">
      <w:pPr>
        <w:spacing w:after="0" w:line="240" w:lineRule="auto"/>
      </w:pPr>
      <w:r>
        <w:continuationSeparator/>
      </w:r>
    </w:p>
  </w:footnote>
  <w:footnote w:id="1">
    <w:p w14:paraId="1EB45E70" w14:textId="44405C2E" w:rsidR="006355AB" w:rsidRPr="00DD4046" w:rsidRDefault="006355AB" w:rsidP="0074480E">
      <w:pPr>
        <w:pStyle w:val="Default"/>
        <w:jc w:val="both"/>
        <w:rPr>
          <w:rFonts w:ascii="Garamond" w:hAnsi="Garamond"/>
          <w:sz w:val="20"/>
          <w:szCs w:val="20"/>
        </w:rPr>
      </w:pPr>
    </w:p>
  </w:footnote>
  <w:footnote w:id="2">
    <w:p w14:paraId="0897B0B4" w14:textId="741D2228" w:rsidR="006355AB" w:rsidRPr="006374C7" w:rsidRDefault="006355AB" w:rsidP="0074480E">
      <w:pPr>
        <w:pStyle w:val="Default"/>
        <w:jc w:val="both"/>
        <w:rPr>
          <w:rFonts w:ascii="Garamond" w:hAnsi="Garamond"/>
        </w:rPr>
      </w:pPr>
      <w:r w:rsidRPr="006374C7">
        <w:rPr>
          <w:rFonts w:ascii="Garamond" w:hAnsi="Garamond"/>
          <w:sz w:val="20"/>
          <w:szCs w:val="20"/>
        </w:rPr>
        <w:t>Gli assegni possono avere una durata compresa tra 12 e 36 mesi.</w:t>
      </w:r>
    </w:p>
  </w:footnote>
  <w:footnote w:id="3">
    <w:p w14:paraId="3E629DD7" w14:textId="1CB44362" w:rsidR="006355AB" w:rsidRPr="006374C7" w:rsidRDefault="006355AB" w:rsidP="0074480E">
      <w:pPr>
        <w:pStyle w:val="Testonotaapidipagina"/>
        <w:jc w:val="both"/>
        <w:rPr>
          <w:rFonts w:ascii="Garamond" w:hAnsi="Garamond"/>
        </w:rPr>
      </w:pPr>
      <w:r w:rsidRPr="006374C7">
        <w:rPr>
          <w:rFonts w:ascii="Garamond" w:hAnsi="Garamond"/>
        </w:rPr>
        <w:t>La commissione è nominata dal responsabile della struttura, secondo quanto deliberato dal consiglio della struttura stessa, e si compone del responsabile del progetto di ricerca e di altri due membri, professori o ricercatori, appartenenti al settore scientifico disciplinare relativo al progetto o settore affine.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0524E" w14:textId="11103AA0" w:rsidR="006355AB" w:rsidRDefault="00287917" w:rsidP="0074480E">
    <w:pPr>
      <w:pStyle w:val="Intestazione"/>
    </w:pPr>
    <w:r w:rsidRPr="00313863">
      <w:rPr>
        <w:noProof/>
        <w:lang w:eastAsia="it-IT"/>
      </w:rPr>
      <w:drawing>
        <wp:inline distT="0" distB="0" distL="0" distR="0" wp14:anchorId="6CDEA1BC" wp14:editId="79FA4404">
          <wp:extent cx="3400425" cy="1581150"/>
          <wp:effectExtent l="0" t="0" r="0" b="0"/>
          <wp:docPr id="1" name="Immagine 8" descr="fll_logo_color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ll_logo_color_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23097" w14:textId="77777777" w:rsidR="006355AB" w:rsidRDefault="006355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12F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A2633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D94942"/>
    <w:multiLevelType w:val="hybridMultilevel"/>
    <w:tmpl w:val="F628E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82CC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8B41EC"/>
    <w:multiLevelType w:val="hybridMultilevel"/>
    <w:tmpl w:val="A2B2F130"/>
    <w:lvl w:ilvl="0" w:tplc="3438B35E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E2D"/>
    <w:multiLevelType w:val="hybridMultilevel"/>
    <w:tmpl w:val="9F52B136"/>
    <w:lvl w:ilvl="0" w:tplc="8CBCADCA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54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12462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8001BF5"/>
    <w:multiLevelType w:val="hybridMultilevel"/>
    <w:tmpl w:val="48763F72"/>
    <w:lvl w:ilvl="0" w:tplc="2232391C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D5B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F016B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B9"/>
    <w:rsid w:val="00004DEB"/>
    <w:rsid w:val="00036D54"/>
    <w:rsid w:val="0015780D"/>
    <w:rsid w:val="001F6042"/>
    <w:rsid w:val="00287917"/>
    <w:rsid w:val="002B6144"/>
    <w:rsid w:val="00345FEA"/>
    <w:rsid w:val="005D2F12"/>
    <w:rsid w:val="005E18E7"/>
    <w:rsid w:val="00603755"/>
    <w:rsid w:val="006355AB"/>
    <w:rsid w:val="006374C7"/>
    <w:rsid w:val="0064579D"/>
    <w:rsid w:val="0074480E"/>
    <w:rsid w:val="007910B7"/>
    <w:rsid w:val="00794EF1"/>
    <w:rsid w:val="00877809"/>
    <w:rsid w:val="008B734E"/>
    <w:rsid w:val="008C0EF6"/>
    <w:rsid w:val="00B85BBC"/>
    <w:rsid w:val="00C21746"/>
    <w:rsid w:val="00DC06AE"/>
    <w:rsid w:val="00DD4046"/>
    <w:rsid w:val="00E70185"/>
    <w:rsid w:val="00F301DF"/>
    <w:rsid w:val="00F411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1CE92"/>
  <w14:defaultImageDpi w14:val="300"/>
  <w15:chartTrackingRefBased/>
  <w15:docId w15:val="{BF270335-E079-443F-91CA-EDC1CFCD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84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350A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sl-SI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601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3D72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350A6"/>
    <w:rPr>
      <w:rFonts w:cs="Times New Roman"/>
      <w:sz w:val="28"/>
      <w:szCs w:val="28"/>
      <w:lang w:val="it-IT" w:eastAsia="sl-SI" w:bidi="ar-SA"/>
    </w:rPr>
  </w:style>
  <w:style w:type="character" w:customStyle="1" w:styleId="Titolo3Carattere">
    <w:name w:val="Titolo 3 Carattere"/>
    <w:link w:val="Titolo3"/>
    <w:uiPriority w:val="99"/>
    <w:locked/>
    <w:rsid w:val="00601452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sid w:val="003D720E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C350A6"/>
    <w:pPr>
      <w:spacing w:after="0" w:line="240" w:lineRule="auto"/>
      <w:jc w:val="both"/>
    </w:pPr>
    <w:rPr>
      <w:rFonts w:ascii="Times New Roman" w:hAnsi="Times New Roman"/>
      <w:b/>
      <w:sz w:val="26"/>
      <w:szCs w:val="26"/>
      <w:lang w:eastAsia="sl-SI"/>
    </w:rPr>
  </w:style>
  <w:style w:type="paragraph" w:styleId="Intestazione">
    <w:name w:val="header"/>
    <w:basedOn w:val="Normale"/>
    <w:link w:val="Intestazione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orpotestoCarattere">
    <w:name w:val="Corpo testo Carattere"/>
    <w:link w:val="Corpotesto"/>
    <w:uiPriority w:val="99"/>
    <w:locked/>
    <w:rsid w:val="00C350A6"/>
    <w:rPr>
      <w:rFonts w:cs="Times New Roman"/>
      <w:b/>
      <w:sz w:val="26"/>
      <w:szCs w:val="26"/>
      <w:lang w:val="it-IT" w:eastAsia="sl-SI" w:bidi="ar-SA"/>
    </w:rPr>
  </w:style>
  <w:style w:type="character" w:customStyle="1" w:styleId="IntestazioneCarattere">
    <w:name w:val="Intestazione Carattere"/>
    <w:link w:val="Intestazione"/>
    <w:uiPriority w:val="99"/>
    <w:locked/>
    <w:rsid w:val="00F411B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411B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4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411B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semiHidden/>
    <w:rsid w:val="00C350A6"/>
    <w:pPr>
      <w:spacing w:after="0" w:line="240" w:lineRule="auto"/>
      <w:ind w:left="-142" w:right="-142"/>
      <w:jc w:val="both"/>
    </w:pPr>
    <w:rPr>
      <w:rFonts w:ascii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locked/>
    <w:rsid w:val="00601452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uiPriority w:val="99"/>
    <w:qFormat/>
    <w:rsid w:val="00601452"/>
    <w:pPr>
      <w:spacing w:after="0" w:line="240" w:lineRule="auto"/>
      <w:ind w:left="720"/>
      <w:contextualSpacing/>
    </w:pPr>
    <w:rPr>
      <w:rFonts w:ascii="Geneva" w:hAnsi="Geneva"/>
      <w:sz w:val="20"/>
      <w:szCs w:val="20"/>
      <w:lang w:eastAsia="ja-JP"/>
    </w:rPr>
  </w:style>
  <w:style w:type="paragraph" w:customStyle="1" w:styleId="Normale1">
    <w:name w:val="Normale1"/>
    <w:uiPriority w:val="99"/>
    <w:rsid w:val="00601452"/>
    <w:rPr>
      <w:rFonts w:ascii="Times New Roman" w:hAnsi="Times New Roman" w:cs="Times New Roman"/>
      <w:sz w:val="24"/>
      <w:szCs w:val="24"/>
    </w:rPr>
  </w:style>
  <w:style w:type="paragraph" w:customStyle="1" w:styleId="Corpodel">
    <w:name w:val="Corpo del"/>
    <w:basedOn w:val="Normale1"/>
    <w:uiPriority w:val="99"/>
    <w:rsid w:val="00601452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Testonotaa">
    <w:name w:val="Testo nota a"/>
    <w:basedOn w:val="Normale1"/>
    <w:uiPriority w:val="99"/>
    <w:rsid w:val="00601452"/>
    <w:rPr>
      <w:sz w:val="20"/>
      <w:szCs w:val="20"/>
    </w:rPr>
  </w:style>
  <w:style w:type="character" w:customStyle="1" w:styleId="Rimandonotaapi">
    <w:name w:val="Rimando nota a piè"/>
    <w:uiPriority w:val="99"/>
    <w:rsid w:val="00601452"/>
    <w:rPr>
      <w:rFonts w:ascii="Times New Roman" w:hAnsi="Times New Roman"/>
      <w:vertAlign w:val="superscript"/>
    </w:rPr>
  </w:style>
  <w:style w:type="paragraph" w:customStyle="1" w:styleId="Corpo">
    <w:name w:val="Corpo"/>
    <w:uiPriority w:val="99"/>
    <w:rsid w:val="00601452"/>
    <w:rPr>
      <w:rFonts w:ascii="Helvetica" w:eastAsia="?????? Pro W3" w:hAnsi="Helvetica" w:cs="Helvetica"/>
      <w:color w:val="000000"/>
      <w:kern w:val="1"/>
      <w:sz w:val="24"/>
      <w:lang w:eastAsia="hi-IN"/>
    </w:rPr>
  </w:style>
  <w:style w:type="paragraph" w:styleId="PreformattatoHTML">
    <w:name w:val="HTML Preformatted"/>
    <w:basedOn w:val="Normale"/>
    <w:link w:val="PreformattatoHTMLCarattere"/>
    <w:uiPriority w:val="99"/>
    <w:rsid w:val="0060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601452"/>
    <w:rPr>
      <w:rFonts w:ascii="Courier" w:hAnsi="Courier" w:cs="Courier"/>
      <w:sz w:val="20"/>
      <w:szCs w:val="20"/>
    </w:rPr>
  </w:style>
  <w:style w:type="character" w:styleId="Enfasicorsivo">
    <w:name w:val="Emphasis"/>
    <w:uiPriority w:val="99"/>
    <w:qFormat/>
    <w:locked/>
    <w:rsid w:val="00601452"/>
    <w:rPr>
      <w:rFonts w:cs="Times New Roman"/>
      <w:i/>
    </w:rPr>
  </w:style>
  <w:style w:type="paragraph" w:styleId="NormaleWeb">
    <w:name w:val="Normal (Web)"/>
    <w:basedOn w:val="Normale"/>
    <w:uiPriority w:val="99"/>
    <w:rsid w:val="00601452"/>
    <w:pPr>
      <w:spacing w:beforeLines="1" w:afterLines="1" w:after="0" w:line="240" w:lineRule="auto"/>
    </w:pPr>
    <w:rPr>
      <w:rFonts w:ascii="Times" w:hAnsi="Times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3512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unhideWhenUsed/>
    <w:rsid w:val="00910ABC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locked/>
    <w:rsid w:val="003D720E"/>
    <w:pPr>
      <w:spacing w:after="0" w:line="240" w:lineRule="auto"/>
      <w:jc w:val="center"/>
    </w:pPr>
    <w:rPr>
      <w:rFonts w:ascii="Times New Roman" w:hAnsi="Times New Roman"/>
      <w:b/>
      <w:bCs/>
      <w:color w:val="000080"/>
      <w:sz w:val="32"/>
      <w:szCs w:val="32"/>
      <w:lang w:eastAsia="it-IT"/>
    </w:rPr>
  </w:style>
  <w:style w:type="character" w:customStyle="1" w:styleId="SottotitoloCarattere">
    <w:name w:val="Sottotitolo Carattere"/>
    <w:link w:val="Sottotitolo"/>
    <w:uiPriority w:val="99"/>
    <w:locked/>
    <w:rsid w:val="003D720E"/>
    <w:rPr>
      <w:rFonts w:ascii="Times New Roman" w:hAnsi="Times New Roman" w:cs="Times New Roman"/>
      <w:b/>
      <w:bCs/>
      <w:color w:val="000080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720E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D720E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D720E"/>
    <w:rPr>
      <w:vertAlign w:val="superscript"/>
    </w:rPr>
  </w:style>
  <w:style w:type="paragraph" w:customStyle="1" w:styleId="Default">
    <w:name w:val="Default"/>
    <w:rsid w:val="003D72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attivazione per assegno di ricerca</vt:lpstr>
    </vt:vector>
  </TitlesOfParts>
  <Company>Hewlett-Packard Company</Company>
  <LinksUpToDate>false</LinksUpToDate>
  <CharactersWithSpaces>1103</CharactersWithSpaces>
  <SharedDoc>false</SharedDoc>
  <HLinks>
    <vt:vector size="18" baseType="variant">
      <vt:variant>
        <vt:i4>2424900</vt:i4>
      </vt:variant>
      <vt:variant>
        <vt:i4>6</vt:i4>
      </vt:variant>
      <vt:variant>
        <vt:i4>0</vt:i4>
      </vt:variant>
      <vt:variant>
        <vt:i4>5</vt:i4>
      </vt:variant>
      <vt:variant>
        <vt:lpwstr>mailto:andrea.ardinghi@unipi.it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mailto:annamaria.manetti@unipi.it</vt:lpwstr>
      </vt:variant>
      <vt:variant>
        <vt:lpwstr/>
      </vt:variant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mailto:sandra.masi@unipi.it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attivazione per assegno di ricerca</dc:title>
  <dc:subject/>
  <dc:creator>roberta.ferrari@unipi.it</dc:creator>
  <cp:keywords/>
  <cp:lastModifiedBy>Utente Windows</cp:lastModifiedBy>
  <cp:revision>2</cp:revision>
  <cp:lastPrinted>2021-03-09T10:05:00Z</cp:lastPrinted>
  <dcterms:created xsi:type="dcterms:W3CDTF">2024-02-29T10:18:00Z</dcterms:created>
  <dcterms:modified xsi:type="dcterms:W3CDTF">2024-02-29T10:18:00Z</dcterms:modified>
</cp:coreProperties>
</file>